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529590</wp:posOffset>
            </wp:positionH>
            <wp:positionV relativeFrom="page">
              <wp:posOffset>7620</wp:posOffset>
            </wp:positionV>
            <wp:extent cx="7241540" cy="3106420"/>
            <wp:effectExtent b="0" l="0" r="0" t="0"/>
            <wp:wrapNone/>
            <wp:docPr id="3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41540" cy="31064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6593837</wp:posOffset>
            </wp:positionV>
            <wp:extent cx="7314056" cy="3462019"/>
            <wp:effectExtent b="0" l="0" r="0" t="0"/>
            <wp:wrapNone/>
            <wp:docPr id="3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4056" cy="34620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5" w:line="267" w:lineRule="auto"/>
        <w:ind w:left="1109" w:right="13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ANEXO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N°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7" w:lineRule="auto"/>
        <w:ind w:left="1104" w:right="130" w:firstLine="1104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DOCUMENTO DE CONFORMACIÓN DEL CONSORCIO O UNIÓN TEMPORAL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0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la ciudad de </w:t>
      </w:r>
      <w:r w:rsidDel="00000000" w:rsidR="00000000" w:rsidRPr="00000000">
        <w:rPr>
          <w:rtl w:val="0"/>
        </w:rPr>
        <w:t xml:space="preserve">[insertar]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los [insertar] días del mes de [insertar] del año 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entre quienes suscriben este documento,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1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[Diligenciar este párrafo para todas las personas jurídicas o integrantes de las Estructuras Plurales]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legalmente constituida, con NIT [insertar], representada legalmente por [insertar Nombre del Representante Legal] mayor de edad, domiciliado en [insertar], identificado con cédula de ciudadanía N° [insertar], quien obra en su calidad de </w:t>
      </w:r>
      <w:r w:rsidDel="00000000" w:rsidR="00000000" w:rsidRPr="00000000">
        <w:rPr>
          <w:rtl w:val="0"/>
        </w:rPr>
        <w:t xml:space="preserve">[insertar cargo </w:t>
      </w:r>
      <w:r w:rsidDel="00000000" w:rsidR="00000000" w:rsidRPr="00000000">
        <w:rPr>
          <w:b w:val="1"/>
          <w:rtl w:val="0"/>
        </w:rPr>
        <w:t xml:space="preserve">según aplique: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Director, Presidente, Gerente 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Representante Legal</w:t>
      </w:r>
      <w:r w:rsidDel="00000000" w:rsidR="00000000" w:rsidRPr="00000000">
        <w:rPr>
          <w:rtl w:val="0"/>
        </w:rPr>
        <w:t xml:space="preserve">]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la misma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23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Hemos decidido conformar un [Consorcio o Unión Temporal], el cual se denominará [insertar Nombre del Consorcio o Unión Temporal] y se regirá por las siguientes cláusulas: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0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PRIMERA. - OBJETO Y ALCANCE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El objeto del [Consorcio o Unión Temporal] consiste en la presentación conjunta de Oferta a FIDUPREVISORA S.A., administradora de los recursos y vocera de la cuenta especial de la Nación Fondo Nacional de Prestaciones Sociales del Magisterio – FOMAG en la </w:t>
      </w:r>
      <w:r w:rsidDel="00000000" w:rsidR="00000000" w:rsidRPr="00000000">
        <w:rPr>
          <w:rtl w:val="0"/>
        </w:rPr>
        <w:t xml:space="preserve">OFERTA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ABIERTA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para la adjudicación, y suscripción del contrato que se derive de la invitación, así como la ejecución del Contrato mismo que tiene por objeto [insertar]. En caso de que el proceso le sea adjudicado, el [Consorcio o Unión Temporal] se compromete a la cumplir a cabalidad todas las obligaciones, labores y trabajos objeto del Contrato, en el marco de las normas que constituyen la Ley Aplicable al Contrato y en general al cumplimiento de las obligaciones que se deriven de su ejecución.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66040</wp:posOffset>
            </wp:positionH>
            <wp:positionV relativeFrom="paragraph">
              <wp:posOffset>874238</wp:posOffset>
            </wp:positionV>
            <wp:extent cx="116839" cy="1226261"/>
            <wp:effectExtent b="0" l="0" r="0" t="0"/>
            <wp:wrapNone/>
            <wp:docPr id="3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2262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1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SEGUNDA. NOMBRE Y DOMICILIO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– El [Consorcio o Unión Temporal] se denominará [Insertar nombre del Consorcio o Unión Temporal] y su domicilio será la ciudad de [insertar], con dirección [insertar], Teléfono [insertar] y correo electrónico de contacto [insertar]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1113" w:right="130" w:firstLine="0"/>
        <w:jc w:val="left"/>
        <w:rPr/>
      </w:pPr>
      <w:r w:rsidDel="00000000" w:rsidR="00000000" w:rsidRPr="00000000">
        <w:rPr>
          <w:b w:val="1"/>
          <w:rtl w:val="0"/>
        </w:rPr>
        <w:t xml:space="preserve">TERCERA: TÉRMINOS Y EXTENSIÓN DE LA PARTICIPACIÓN DE ACUERDO CON LA LEY</w:t>
      </w:r>
      <w:r w:rsidDel="00000000" w:rsidR="00000000" w:rsidRPr="00000000">
        <w:rPr>
          <w:rtl w:val="0"/>
        </w:rPr>
        <w:t xml:space="preserve">. - La participación de todas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16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 cada una de las partes que conforman el cien por ciento (100%) del [Consorcio o Unión Temporal] no podrán ser modificados sin el consentimiento previo de FIDUPREVISORA S.A. y serán distribuidas de la siguiente forma: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3.0" w:type="dxa"/>
        <w:jc w:val="left"/>
        <w:tblInd w:w="14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5"/>
        <w:gridCol w:w="5288"/>
        <w:gridCol w:w="1810"/>
        <w:tblGridChange w:id="0">
          <w:tblGrid>
            <w:gridCol w:w="1735"/>
            <w:gridCol w:w="5288"/>
            <w:gridCol w:w="1810"/>
          </w:tblGrid>
        </w:tblGridChange>
      </w:tblGrid>
      <w:tr>
        <w:trPr>
          <w:cantSplit w:val="0"/>
          <w:trHeight w:val="549" w:hRule="atLeast"/>
          <w:tblHeader w:val="0"/>
        </w:trPr>
        <w:tc>
          <w:tcPr>
            <w:shd w:fill="f0f0f0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28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INTEGRANTE</w:t>
            </w:r>
          </w:p>
        </w:tc>
        <w:tc>
          <w:tcPr>
            <w:shd w:fill="f0f0f0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529" w:right="51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 A DESARROLLAR EN LA EJECUCIÓN DEL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56" w:lineRule="auto"/>
              <w:ind w:left="529" w:right="507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CONTRATO</w:t>
            </w:r>
          </w:p>
        </w:tc>
        <w:tc>
          <w:tcPr>
            <w:shd w:fill="f0f0f0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6" w:line="240" w:lineRule="auto"/>
              <w:ind w:left="300" w:right="278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PORCENTAJE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2"/>
            <w:shd w:fill="f0f0f0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199" w:right="3181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shd w:fill="f0f0f0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00" w:right="278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13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CUARTA: OBLIGACIONES Y SANCIONES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Los miembros del [Consorcio o Unión Temporal] responderán solidariamente en cada uno de los compromisos que éste celebre con FIDUPREVISORA S.A. administradora de los recursos y vocera de la cuenta especial de la Nación Fondo Nacional de Prestaciones Sociales del Magisterio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7" w:lineRule="auto"/>
        <w:ind w:left="109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0" w:top="20" w:left="320" w:right="780" w:header="720" w:footer="72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FOMAG.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529590</wp:posOffset>
            </wp:positionH>
            <wp:positionV relativeFrom="page">
              <wp:posOffset>7620</wp:posOffset>
            </wp:positionV>
            <wp:extent cx="7241540" cy="3106420"/>
            <wp:effectExtent b="0" l="0" r="0" t="0"/>
            <wp:wrapNone/>
            <wp:docPr id="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41540" cy="31064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6593837</wp:posOffset>
            </wp:positionV>
            <wp:extent cx="7314056" cy="3462019"/>
            <wp:effectExtent b="0" l="0" r="0" t="0"/>
            <wp:wrapNone/>
            <wp:docPr id="3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4056" cy="34620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1096" w:right="11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QUINTA: DURACIÓN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- La duración del [Consorcio o Unión Temporal] en caso de salir favorecido con la Adjudicación no será inferior al término de ejecución del Contrato, sumado al de su liquidación y </w:t>
      </w:r>
      <w:r w:rsidDel="00000000" w:rsidR="00000000" w:rsidRPr="00000000">
        <w:rPr>
          <w:rtl w:val="0"/>
        </w:rPr>
        <w:t xml:space="preserve">cinco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años más.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07" w:firstLine="0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SÉXTA: REPRESENTANTE LEGAL DEL CONSORCIO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El [Consorcio o Unión Temporal] designa como Representante Legal de éste, al señor(a) [Insertar] domiciliado en [Insertar], identificada(o) con la </w:t>
      </w:r>
      <w:r w:rsidDel="00000000" w:rsidR="00000000" w:rsidRPr="00000000">
        <w:rPr>
          <w:rtl w:val="0"/>
        </w:rPr>
        <w:t xml:space="preserve">Cédula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Ciudadanía número [Insertar], quien cuenta con facultades suficientes para la representación sin limitaciones de todos y cada uno de los integrantes, en todos los aspectos que se requieran para la presentación de la Oferta y cada uno de sus componentes y Anexos de conformidad con lo previsto en EL DOCUMENTO DE SELECCIÓN de la </w:t>
      </w:r>
      <w:r w:rsidDel="00000000" w:rsidR="00000000" w:rsidRPr="00000000">
        <w:rPr>
          <w:rtl w:val="0"/>
        </w:rPr>
        <w:t xml:space="preserve">OFERTA ABIERTA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así como para la celebración y ejecución del Contrato. Se nombra como suplente del Representante Único de esta Estructura Plural, con igualdad de facultades al señor(a) [Insertar] domiciliado en [Insertar], identificada (o) con la </w:t>
      </w:r>
      <w:r w:rsidDel="00000000" w:rsidR="00000000" w:rsidRPr="00000000">
        <w:rPr>
          <w:rtl w:val="0"/>
        </w:rPr>
        <w:t xml:space="preserve">Cédula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Ciudadanía número [Insertar].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66040</wp:posOffset>
            </wp:positionH>
            <wp:positionV relativeFrom="paragraph">
              <wp:posOffset>192628</wp:posOffset>
            </wp:positionV>
            <wp:extent cx="116839" cy="1226261"/>
            <wp:effectExtent b="0" l="0" r="0" t="0"/>
            <wp:wrapNone/>
            <wp:docPr id="3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839" cy="12262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0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10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SÉPTIMO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FACTURACIÓN: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atención a lo dispuesto en el artí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culo</w:t>
      </w:r>
      <w:r w:rsidDel="00000000" w:rsidR="00000000" w:rsidRPr="00000000">
        <w:rPr>
          <w:rtl w:val="0"/>
        </w:rPr>
        <w:t xml:space="preserve"> 1.6.1.4.10. del Decreto 1625 de 2016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integrantes de esta Estructura Plural, para efectos del pago, en relación con la facturación manifiestan: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83"/>
        </w:tabs>
        <w:spacing w:after="0" w:before="0" w:line="240" w:lineRule="auto"/>
        <w:ind w:left="1096" w:right="141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una vez adjudicado la </w:t>
      </w:r>
      <w:r w:rsidDel="00000000" w:rsidR="00000000" w:rsidRPr="00000000">
        <w:rPr>
          <w:rtl w:val="0"/>
        </w:rPr>
        <w:t xml:space="preserve">OFERTA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ABIERTA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la referencia, la facturación la va a efectuar el [Consorcio o Unión Temporal], previa legalización jurídica del mismo.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" w:lineRule="auto"/>
        <w:ind w:left="1096" w:right="11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constancia y aprobación, el presente documento se firma en la ciudad de [Insertar] a los [Insertar] días del mes de [Insertar] del 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por quienes intervinieron.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27"/>
        </w:tabs>
        <w:spacing w:after="0" w:before="0" w:line="240" w:lineRule="auto"/>
        <w:ind w:left="109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ACEPTO: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109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C.C: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6" w:right="912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Nombre: Dirección: Tel y fax:</w:t>
      </w:r>
    </w:p>
    <w:sectPr>
      <w:type w:val="nextPage"/>
      <w:pgSz w:h="15840" w:w="12240" w:orient="portrait"/>
      <w:pgMar w:bottom="0" w:top="20" w:left="320" w:right="7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•"/>
      <w:lvlJc w:val="left"/>
      <w:pPr>
        <w:ind w:left="1096" w:hanging="286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•"/>
      <w:lvlJc w:val="left"/>
      <w:pPr>
        <w:ind w:left="2104" w:hanging="286"/>
      </w:pPr>
      <w:rPr/>
    </w:lvl>
    <w:lvl w:ilvl="2">
      <w:start w:val="0"/>
      <w:numFmt w:val="bullet"/>
      <w:lvlText w:val="•"/>
      <w:lvlJc w:val="left"/>
      <w:pPr>
        <w:ind w:left="3108" w:hanging="286"/>
      </w:pPr>
      <w:rPr/>
    </w:lvl>
    <w:lvl w:ilvl="3">
      <w:start w:val="0"/>
      <w:numFmt w:val="bullet"/>
      <w:lvlText w:val="•"/>
      <w:lvlJc w:val="left"/>
      <w:pPr>
        <w:ind w:left="4112" w:hanging="286.00000000000045"/>
      </w:pPr>
      <w:rPr/>
    </w:lvl>
    <w:lvl w:ilvl="4">
      <w:start w:val="0"/>
      <w:numFmt w:val="bullet"/>
      <w:lvlText w:val="•"/>
      <w:lvlJc w:val="left"/>
      <w:pPr>
        <w:ind w:left="5116" w:hanging="286"/>
      </w:pPr>
      <w:rPr/>
    </w:lvl>
    <w:lvl w:ilvl="5">
      <w:start w:val="0"/>
      <w:numFmt w:val="bullet"/>
      <w:lvlText w:val="•"/>
      <w:lvlJc w:val="left"/>
      <w:pPr>
        <w:ind w:left="6120" w:hanging="286"/>
      </w:pPr>
      <w:rPr/>
    </w:lvl>
    <w:lvl w:ilvl="6">
      <w:start w:val="0"/>
      <w:numFmt w:val="bullet"/>
      <w:lvlText w:val="•"/>
      <w:lvlJc w:val="left"/>
      <w:pPr>
        <w:ind w:left="7124" w:hanging="286"/>
      </w:pPr>
      <w:rPr/>
    </w:lvl>
    <w:lvl w:ilvl="7">
      <w:start w:val="0"/>
      <w:numFmt w:val="bullet"/>
      <w:lvlText w:val="•"/>
      <w:lvlJc w:val="left"/>
      <w:pPr>
        <w:ind w:left="8128" w:hanging="286.0000000000018"/>
      </w:pPr>
      <w:rPr/>
    </w:lvl>
    <w:lvl w:ilvl="8">
      <w:start w:val="0"/>
      <w:numFmt w:val="bullet"/>
      <w:lvlText w:val="•"/>
      <w:lvlJc w:val="left"/>
      <w:pPr>
        <w:ind w:left="9132" w:hanging="286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67" w:lineRule="auto"/>
      <w:ind w:left="1104" w:right="130"/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67" w:lineRule="auto"/>
      <w:ind w:left="1104" w:right="130"/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67" w:lineRule="auto"/>
      <w:ind w:left="1104" w:right="130"/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67" w:lineRule="auto"/>
      <w:ind w:left="1104" w:right="130"/>
      <w:jc w:val="center"/>
    </w:pPr>
    <w:rPr>
      <w:b w:val="1"/>
    </w:rPr>
  </w:style>
  <w:style w:type="paragraph" w:styleId="Normal" w:default="1">
    <w:name w:val="Normal"/>
    <w:qFormat w:val="1"/>
    <w:rPr>
      <w:rFonts w:ascii="Calibri" w:cs="Calibri" w:eastAsia="Calibri" w:hAnsi="Calibri"/>
      <w:lang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</w:style>
  <w:style w:type="paragraph" w:styleId="Ttulo">
    <w:name w:val="Title"/>
    <w:basedOn w:val="Normal"/>
    <w:uiPriority w:val="10"/>
    <w:qFormat w:val="1"/>
    <w:pPr>
      <w:spacing w:line="267" w:lineRule="exact"/>
      <w:ind w:left="1104" w:right="130"/>
      <w:jc w:val="center"/>
    </w:pPr>
    <w:rPr>
      <w:b w:val="1"/>
      <w:bCs w:val="1"/>
    </w:rPr>
  </w:style>
  <w:style w:type="paragraph" w:styleId="Prrafodelista">
    <w:name w:val="List Paragraph"/>
    <w:basedOn w:val="Normal"/>
    <w:uiPriority w:val="1"/>
    <w:qFormat w:val="1"/>
    <w:pPr>
      <w:ind w:left="1096" w:right="141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9rzVT7x4O5awMVqxnYwiXoS2Q==">CgMxLjAyCGguZ2pkZ3hzOAByITFVOGgyT3czYjlKSUdpaHR6NzVHbWgtbTVBRmY0UUlPdQ==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2023-07-12T18:26:00Z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2023-07-12T00:00:00Z</vt:filetime>
  </property>
</Properties>
</file>